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uppressAutoHyphens w:val="0"/>
        <w:outlineLvl w:val="0"/>
        <w:rPr>
          <w:b w:val="1"/>
          <w:bCs w:val="1"/>
          <w:outline w:val="0"/>
          <w:color w:val="000000"/>
          <w:kern w:val="36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kern w:val="36"/>
          <w:sz w:val="28"/>
          <w:szCs w:val="28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Pressetext lang</w:t>
      </w:r>
    </w:p>
    <w:p>
      <w:pPr>
        <w:pStyle w:val="Normal.0"/>
        <w:spacing w:line="276" w:lineRule="auto"/>
        <w:rPr>
          <w:sz w:val="20"/>
          <w:szCs w:val="20"/>
        </w:rPr>
      </w:pP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 xml:space="preserve">Seit 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>ber sechs Jahren begeistern die f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nf Musiker ihr Publikum in der rheinischen Region mit der Vielfalt ihrer Lieder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Songs, die sofort zum Mitsingen und Mitmachen anregen. 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Dabei </w:t>
      </w:r>
      <w:r>
        <w:rPr>
          <w:rFonts w:ascii="Cambria" w:hAnsi="Cambria"/>
          <w:sz w:val="20"/>
          <w:szCs w:val="20"/>
          <w:rtl w:val="0"/>
          <w:lang w:val="de-DE"/>
        </w:rPr>
        <w:t>erz</w:t>
      </w:r>
      <w:r>
        <w:rPr>
          <w:rFonts w:ascii="Cambria" w:hAnsi="Cambria" w:hint="default"/>
          <w:sz w:val="20"/>
          <w:szCs w:val="20"/>
          <w:rtl w:val="0"/>
          <w:lang w:val="de-DE"/>
        </w:rPr>
        <w:t>ä</w:t>
      </w:r>
      <w:r>
        <w:rPr>
          <w:rFonts w:ascii="Cambria" w:hAnsi="Cambria"/>
          <w:sz w:val="20"/>
          <w:szCs w:val="20"/>
          <w:rtl w:val="0"/>
          <w:lang w:val="de-DE"/>
        </w:rPr>
        <w:t>hlen sie Geschichten aus dem Leben und Legenden aus der Region, zumeist in rheinischer Mundart. Ihre musikalischen Wurzeln reichen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 von Folk und Country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, 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Rock und Pop </w:t>
      </w:r>
      <w:r>
        <w:rPr>
          <w:rFonts w:ascii="Cambria" w:hAnsi="Cambria"/>
          <w:sz w:val="20"/>
          <w:szCs w:val="20"/>
          <w:rtl w:val="0"/>
          <w:lang w:val="de-DE"/>
        </w:rPr>
        <w:t>bis zu mittelalterlichen Kl</w:t>
      </w:r>
      <w:r>
        <w:rPr>
          <w:rFonts w:ascii="Cambria" w:hAnsi="Cambria" w:hint="default"/>
          <w:sz w:val="20"/>
          <w:szCs w:val="20"/>
          <w:rtl w:val="0"/>
          <w:lang w:val="de-DE"/>
        </w:rPr>
        <w:t>ä</w:t>
      </w:r>
      <w:r>
        <w:rPr>
          <w:rFonts w:ascii="Cambria" w:hAnsi="Cambria"/>
          <w:sz w:val="20"/>
          <w:szCs w:val="20"/>
          <w:rtl w:val="0"/>
          <w:lang w:val="de-DE"/>
        </w:rPr>
        <w:t>ngen. Diesen Sound nennen sie selbst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 „</w:t>
      </w:r>
      <w:r>
        <w:rPr>
          <w:rFonts w:ascii="Cambria" w:hAnsi="Cambria"/>
          <w:sz w:val="20"/>
          <w:szCs w:val="20"/>
          <w:rtl w:val="0"/>
          <w:lang w:val="de-DE"/>
        </w:rPr>
        <w:t>Regiofolk</w:t>
      </w:r>
      <w:r>
        <w:rPr>
          <w:rFonts w:ascii="Cambria" w:hAnsi="Cambria" w:hint="default"/>
          <w:sz w:val="20"/>
          <w:szCs w:val="20"/>
          <w:rtl w:val="0"/>
          <w:lang w:val="de-DE"/>
        </w:rPr>
        <w:t>“</w:t>
      </w:r>
      <w:r>
        <w:rPr>
          <w:rFonts w:ascii="Cambria" w:hAnsi="Cambria"/>
          <w:sz w:val="20"/>
          <w:szCs w:val="20"/>
          <w:rtl w:val="0"/>
          <w:lang w:val="de-DE"/>
        </w:rPr>
        <w:t>.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>Wer die Rumtreiber live erleben will, hat dazu viele Gelegenheiten. Angefangen bei Karnevalsveranstaltungen in der gesamten Region von K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>ln bis Aachen und weit dar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>ber hinaus. Bei TV- und Radio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>bertragungen, der Sessionser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>ffnung auf dem K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>lner Heumarkt und weiteren gro</w:t>
      </w:r>
      <w:r>
        <w:rPr>
          <w:rFonts w:ascii="Cambria" w:hAnsi="Cambria" w:hint="default"/>
          <w:sz w:val="20"/>
          <w:szCs w:val="20"/>
          <w:rtl w:val="0"/>
          <w:lang w:val="de-DE"/>
        </w:rPr>
        <w:t>ß</w:t>
      </w:r>
      <w:r>
        <w:rPr>
          <w:rFonts w:ascii="Cambria" w:hAnsi="Cambria"/>
          <w:sz w:val="20"/>
          <w:szCs w:val="20"/>
          <w:rtl w:val="0"/>
          <w:lang w:val="de-DE"/>
        </w:rPr>
        <w:t>en Events konnte die Band bereits ein gr</w:t>
      </w:r>
      <w:r>
        <w:rPr>
          <w:rFonts w:ascii="Cambria" w:hAnsi="Cambria" w:hint="default"/>
          <w:sz w:val="20"/>
          <w:szCs w:val="20"/>
          <w:rtl w:val="0"/>
          <w:lang w:val="de-DE"/>
        </w:rPr>
        <w:t>öß</w:t>
      </w:r>
      <w:r>
        <w:rPr>
          <w:rFonts w:ascii="Cambria" w:hAnsi="Cambria"/>
          <w:sz w:val="20"/>
          <w:szCs w:val="20"/>
          <w:rtl w:val="0"/>
          <w:lang w:val="de-DE"/>
        </w:rPr>
        <w:t>eres Publikum erreichen. Dar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>ber hinaus sind Konzerte und Kneipengigs eine gute M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>glichkeit, die Vielzahl der Songs und die musikalische Spielfreude der Band zu erleben. Eine weitere Besonderheit ist zudem das besinnliche Programm zur Weihnachtszeit.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 xml:space="preserve">Inzwischen haben die Rumtreiber </w:t>
      </w:r>
      <w:r>
        <w:rPr>
          <w:rFonts w:ascii="Cambria" w:hAnsi="Cambria"/>
          <w:sz w:val="20"/>
          <w:szCs w:val="20"/>
          <w:rtl w:val="0"/>
          <w:lang w:val="de-DE"/>
        </w:rPr>
        <w:t>drei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 Alben 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mit eigenen Kompositionen produziert und weitere Songs und Videos </w:t>
      </w:r>
      <w:r>
        <w:rPr>
          <w:rFonts w:ascii="Cambria" w:hAnsi="Cambria"/>
          <w:sz w:val="20"/>
          <w:szCs w:val="20"/>
          <w:rtl w:val="0"/>
          <w:lang w:val="de-DE"/>
        </w:rPr>
        <w:t>ver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ffentlicht. </w:t>
      </w:r>
      <w:r>
        <w:rPr>
          <w:rFonts w:ascii="Cambria" w:hAnsi="Cambria"/>
          <w:sz w:val="20"/>
          <w:szCs w:val="20"/>
          <w:rtl w:val="0"/>
          <w:lang w:val="de-DE"/>
        </w:rPr>
        <w:t>Regelm</w:t>
      </w:r>
      <w:r>
        <w:rPr>
          <w:rFonts w:ascii="Cambria" w:hAnsi="Cambria" w:hint="default"/>
          <w:sz w:val="20"/>
          <w:szCs w:val="20"/>
          <w:rtl w:val="0"/>
          <w:lang w:val="de-DE"/>
        </w:rPr>
        <w:t>äß</w:t>
      </w:r>
      <w:r>
        <w:rPr>
          <w:rFonts w:ascii="Cambria" w:hAnsi="Cambria"/>
          <w:sz w:val="20"/>
          <w:szCs w:val="20"/>
          <w:rtl w:val="0"/>
          <w:lang w:val="de-DE"/>
        </w:rPr>
        <w:t>ig sind ihre Songs auch auf Karnevalssamplern zu finden.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>Rumtreiber sind: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 xml:space="preserve">Timo Hamacher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>Gesang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 und </w:t>
      </w:r>
      <w:r>
        <w:rPr>
          <w:rFonts w:ascii="Cambria" w:hAnsi="Cambria"/>
          <w:sz w:val="20"/>
          <w:szCs w:val="20"/>
          <w:rtl w:val="0"/>
          <w:lang w:val="de-DE"/>
        </w:rPr>
        <w:t>Gitarre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>Heiko M</w:t>
      </w:r>
      <w:r>
        <w:rPr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rkens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>Akkordeon, Keyboard und Gesang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>Dirk J</w:t>
      </w:r>
      <w:r>
        <w:rPr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ris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>Gitarren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, </w:t>
      </w:r>
      <w:r>
        <w:rPr>
          <w:rFonts w:ascii="Cambria" w:hAnsi="Cambria"/>
          <w:sz w:val="20"/>
          <w:szCs w:val="20"/>
          <w:rtl w:val="0"/>
          <w:lang w:val="de-DE"/>
        </w:rPr>
        <w:t>Mandoline und Gesang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 xml:space="preserve">Jens Offergald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>Bass und Gesang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  <w:r>
        <w:rPr>
          <w:rFonts w:ascii="Cambria" w:hAnsi="Cambria"/>
          <w:sz w:val="20"/>
          <w:szCs w:val="20"/>
          <w:rtl w:val="0"/>
          <w:lang w:val="de-DE"/>
        </w:rPr>
        <w:t xml:space="preserve">Markus </w:t>
      </w:r>
      <w:r>
        <w:rPr>
          <w:rFonts w:ascii="Cambria" w:hAnsi="Cambria" w:hint="default"/>
          <w:sz w:val="20"/>
          <w:szCs w:val="20"/>
          <w:rtl w:val="0"/>
          <w:lang w:val="de-DE"/>
        </w:rPr>
        <w:t>„</w:t>
      </w:r>
      <w:r>
        <w:rPr>
          <w:rFonts w:ascii="Cambria" w:hAnsi="Cambria"/>
          <w:sz w:val="20"/>
          <w:szCs w:val="20"/>
          <w:rtl w:val="0"/>
          <w:lang w:val="de-DE"/>
        </w:rPr>
        <w:t>Paffi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“ </w:t>
      </w:r>
      <w:r>
        <w:rPr>
          <w:rFonts w:ascii="Cambria" w:hAnsi="Cambria"/>
          <w:sz w:val="20"/>
          <w:szCs w:val="20"/>
          <w:rtl w:val="0"/>
          <w:lang w:val="de-DE"/>
        </w:rPr>
        <w:t xml:space="preserve">Paffen </w:t>
      </w:r>
      <w:r>
        <w:rPr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Fonts w:ascii="Cambria" w:hAnsi="Cambria"/>
          <w:sz w:val="20"/>
          <w:szCs w:val="20"/>
          <w:rtl w:val="0"/>
          <w:lang w:val="de-DE"/>
        </w:rPr>
        <w:t>Schlagzeug</w:t>
      </w:r>
    </w:p>
    <w:p>
      <w:pPr>
        <w:pStyle w:val="Normal.0"/>
        <w:spacing w:line="276" w:lineRule="auto"/>
        <w:rPr>
          <w:rFonts w:ascii="Cambria" w:cs="Cambria" w:hAnsi="Cambria" w:eastAsia="Cambria"/>
          <w:sz w:val="20"/>
          <w:szCs w:val="20"/>
        </w:rPr>
      </w:pPr>
    </w:p>
    <w:p>
      <w:pPr>
        <w:pStyle w:val="Normal.0"/>
        <w:spacing w:line="276" w:lineRule="auto"/>
        <w:rPr>
          <w:rStyle w:val="Ohne"/>
          <w:rFonts w:ascii="Calibri" w:cs="Calibri" w:hAnsi="Calibri" w:eastAsia="Calibri"/>
          <w:sz w:val="20"/>
          <w:szCs w:val="20"/>
          <w:u w:val="single"/>
        </w:rPr>
      </w:pPr>
      <w:r>
        <w:rPr>
          <w:rStyle w:val="Hyperlink.0"/>
          <w:rFonts w:ascii="Cambria" w:cs="Cambria" w:hAnsi="Cambria" w:eastAsia="Cambria"/>
          <w:sz w:val="20"/>
          <w:szCs w:val="2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0"/>
          <w:szCs w:val="20"/>
        </w:rPr>
        <w:instrText xml:space="preserve"> HYPERLINK "http://www.rumtreiber-musik.de/"</w:instrText>
      </w:r>
      <w:r>
        <w:rPr>
          <w:rStyle w:val="Hyperlink.0"/>
          <w:rFonts w:ascii="Cambria" w:cs="Cambria" w:hAnsi="Cambria" w:eastAsia="Cambria"/>
          <w:sz w:val="20"/>
          <w:szCs w:val="20"/>
        </w:rPr>
        <w:fldChar w:fldCharType="separate" w:fldLock="0"/>
      </w:r>
      <w:r>
        <w:rPr>
          <w:rStyle w:val="Hyperlink.0"/>
          <w:rFonts w:ascii="Cambria" w:hAnsi="Cambria"/>
          <w:sz w:val="20"/>
          <w:szCs w:val="20"/>
          <w:rtl w:val="0"/>
          <w:lang w:val="de-DE"/>
        </w:rPr>
        <w:t>www.rumtreiber-musik.de</w:t>
      </w:r>
      <w:r>
        <w:rPr>
          <w:rFonts w:ascii="Cambria" w:cs="Cambria" w:hAnsi="Cambria" w:eastAsia="Cambria"/>
          <w:sz w:val="20"/>
          <w:szCs w:val="20"/>
        </w:rPr>
        <w:fldChar w:fldCharType="end" w:fldLock="0"/>
      </w: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uppressAutoHyphens w:val="0"/>
        <w:outlineLvl w:val="0"/>
        <w:rPr>
          <w:rStyle w:val="Ohne"/>
          <w:b w:val="1"/>
          <w:bCs w:val="1"/>
          <w:outline w:val="0"/>
          <w:color w:val="000000"/>
          <w:kern w:val="36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Ohne"/>
          <w:b w:val="1"/>
          <w:bCs w:val="1"/>
          <w:outline w:val="0"/>
          <w:color w:val="000000"/>
          <w:kern w:val="36"/>
          <w:sz w:val="28"/>
          <w:szCs w:val="28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Pressetext kurz</w:t>
      </w: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pacing w:line="276" w:lineRule="auto"/>
        <w:rPr>
          <w:rStyle w:val="Ohne"/>
          <w:rFonts w:ascii="Calibri" w:cs="Calibri" w:hAnsi="Calibri" w:eastAsia="Calibri"/>
          <w:sz w:val="20"/>
          <w:szCs w:val="20"/>
        </w:rPr>
      </w:pP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Seit </w:t>
      </w:r>
      <w:r>
        <w:rPr>
          <w:rStyle w:val="Ohne"/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>ber sechs Jahren begeistern die f</w:t>
      </w:r>
      <w:r>
        <w:rPr>
          <w:rStyle w:val="Ohne"/>
          <w:rFonts w:ascii="Cambria" w:hAnsi="Cambria" w:hint="default"/>
          <w:sz w:val="20"/>
          <w:szCs w:val="20"/>
          <w:rtl w:val="0"/>
          <w:lang w:val="de-DE"/>
        </w:rPr>
        <w:t>ü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nf Musiker ihr Publikum in der rheinischen Region mit der Vielfalt ihrer Lieder </w:t>
      </w:r>
      <w:r>
        <w:rPr>
          <w:rStyle w:val="Ohne"/>
          <w:rFonts w:ascii="Cambria" w:hAnsi="Cambria" w:hint="default"/>
          <w:sz w:val="20"/>
          <w:szCs w:val="20"/>
          <w:rtl w:val="0"/>
          <w:lang w:val="de-DE"/>
        </w:rPr>
        <w:t xml:space="preserve">– 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>Songs, die sofort zum Mitsingen und Mitmachen anregen. Dabei erz</w:t>
      </w:r>
      <w:r>
        <w:rPr>
          <w:rStyle w:val="Ohne"/>
          <w:rFonts w:ascii="Cambria" w:hAnsi="Cambria" w:hint="default"/>
          <w:sz w:val="20"/>
          <w:szCs w:val="20"/>
          <w:rtl w:val="0"/>
          <w:lang w:val="de-DE"/>
        </w:rPr>
        <w:t>ä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hlen sie Geschichten aus dem Leben und Legenden aus der Region, zumeist in rheinischer Mundart. 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>Im Karneval, bei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 Livekonzerten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 und 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Kneipengigs sowie in TV- und Radio hat die Band viele Fans gewonnen. Inzwischen haben die Rumtreiber 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>drei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 xml:space="preserve"> Alben mit eigenen Kompositionen produziert und weitere Songs und Videos ver</w:t>
      </w:r>
      <w:r>
        <w:rPr>
          <w:rStyle w:val="Ohne"/>
          <w:rFonts w:ascii="Cambria" w:hAnsi="Cambria" w:hint="default"/>
          <w:sz w:val="20"/>
          <w:szCs w:val="20"/>
          <w:rtl w:val="0"/>
          <w:lang w:val="de-DE"/>
        </w:rPr>
        <w:t>ö</w:t>
      </w:r>
      <w:r>
        <w:rPr>
          <w:rStyle w:val="Ohne"/>
          <w:rFonts w:ascii="Cambria" w:hAnsi="Cambria"/>
          <w:sz w:val="20"/>
          <w:szCs w:val="20"/>
          <w:rtl w:val="0"/>
          <w:lang w:val="de-DE"/>
        </w:rPr>
        <w:t>ffentlicht.</w:t>
      </w:r>
    </w:p>
    <w:p>
      <w:pPr>
        <w:pStyle w:val="Normal.0"/>
        <w:spacing w:line="276" w:lineRule="auto"/>
        <w:rPr>
          <w:rStyle w:val="Ohne"/>
          <w:sz w:val="20"/>
          <w:szCs w:val="20"/>
        </w:rPr>
      </w:pPr>
    </w:p>
    <w:p>
      <w:pPr>
        <w:pStyle w:val="Normal.0"/>
        <w:spacing w:line="276" w:lineRule="auto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"http://www.rumtreiber-musik.de/"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www.rumtreiber-musik.de</w:t>
      </w:r>
      <w:r>
        <w:rPr/>
        <w:fldChar w:fldCharType="end" w:fldLock="0"/>
      </w:r>
      <w:r>
        <w:rPr>
          <w:rStyle w:val="Hyperlink.1"/>
        </w:rPr>
      </w:r>
    </w:p>
    <w:sectPr>
      <w:headerReference w:type="default" r:id="rId4"/>
      <w:footerReference w:type="default" r:id="rId5"/>
      <w:pgSz w:w="11900" w:h="16840" w:orient="portrait"/>
      <w:pgMar w:top="3062" w:right="851" w:bottom="1134" w:left="85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180339</wp:posOffset>
          </wp:positionH>
          <wp:positionV relativeFrom="page">
            <wp:posOffset>179999</wp:posOffset>
          </wp:positionV>
          <wp:extent cx="7200001" cy="1483200"/>
          <wp:effectExtent l="0" t="0" r="0" b="0"/>
          <wp:wrapNone/>
          <wp:docPr id="1073741825" name="officeArt object" descr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" descr="Grafik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1" cy="1483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u w:val="single"/>
    </w:rPr>
  </w:style>
  <w:style w:type="character" w:styleId="Hyperlink.1">
    <w:name w:val="Hyperlink.1"/>
    <w:basedOn w:val="Ohne"/>
    <w:next w:val="Hyperlink.1"/>
    <w:rPr>
      <w:rFonts w:ascii="Calibri" w:cs="Calibri" w:hAnsi="Calibri" w:eastAsia="Calibri"/>
      <w:sz w:val="20"/>
      <w:szCs w:val="20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